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2AC" w:rsidRDefault="001732AC" w:rsidP="001732AC">
      <w:pPr>
        <w:spacing w:after="695" w:line="240" w:lineRule="auto"/>
        <w:ind w:left="2691" w:right="0" w:firstLine="0"/>
      </w:pPr>
      <w:r>
        <w:rPr>
          <w:b/>
          <w:sz w:val="24"/>
        </w:rPr>
        <w:t>Mistrovství ČR žáků a žákyň na dráze</w:t>
      </w:r>
    </w:p>
    <w:p w:rsidR="001732AC" w:rsidRDefault="001732AC" w:rsidP="001732AC">
      <w:pPr>
        <w:spacing w:after="912" w:line="240" w:lineRule="auto"/>
        <w:ind w:left="0" w:right="0" w:firstLine="0"/>
        <w:jc w:val="center"/>
      </w:pPr>
      <w:r>
        <w:rPr>
          <w:noProof/>
        </w:rPr>
        <w:drawing>
          <wp:inline distT="0" distB="0" distL="0" distR="0">
            <wp:extent cx="1885950" cy="1047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1732AC" w:rsidRDefault="001732AC" w:rsidP="001732AC">
      <w:pPr>
        <w:spacing w:after="34" w:line="244" w:lineRule="auto"/>
        <w:ind w:left="-5" w:right="-15"/>
      </w:pPr>
      <w:r>
        <w:rPr>
          <w:b/>
        </w:rPr>
        <w:t>Pořadatel</w:t>
      </w:r>
    </w:p>
    <w:p w:rsidR="001732AC" w:rsidRDefault="001732AC" w:rsidP="001732AC">
      <w:r>
        <w:t xml:space="preserve">Z pověření ČAS technicky zajišťuje atletický oddíl TJ LIAZ Jablonec </w:t>
      </w:r>
      <w:proofErr w:type="gramStart"/>
      <w:r>
        <w:t>n/N.¸ z.s.</w:t>
      </w:r>
      <w:proofErr w:type="gramEnd"/>
    </w:p>
    <w:p w:rsidR="001732AC" w:rsidRDefault="001732AC" w:rsidP="001732AC">
      <w:pPr>
        <w:spacing w:after="34" w:line="244" w:lineRule="auto"/>
        <w:ind w:left="-5" w:right="-15"/>
      </w:pPr>
      <w:r>
        <w:rPr>
          <w:b/>
        </w:rPr>
        <w:t>Datum</w:t>
      </w:r>
    </w:p>
    <w:p w:rsidR="001732AC" w:rsidRDefault="001732AC" w:rsidP="001732AC">
      <w:proofErr w:type="gramStart"/>
      <w:r>
        <w:t>22.9.2018</w:t>
      </w:r>
      <w:proofErr w:type="gramEnd"/>
      <w:r>
        <w:t xml:space="preserve"> - 23.9.2018</w:t>
      </w:r>
    </w:p>
    <w:p w:rsidR="001732AC" w:rsidRDefault="001732AC" w:rsidP="001732AC">
      <w:pPr>
        <w:spacing w:after="34" w:line="244" w:lineRule="auto"/>
        <w:ind w:left="-5" w:right="-15"/>
      </w:pPr>
      <w:r>
        <w:rPr>
          <w:b/>
        </w:rPr>
        <w:t>Místo</w:t>
      </w:r>
    </w:p>
    <w:p w:rsidR="001732AC" w:rsidRDefault="001732AC" w:rsidP="001732AC">
      <w:r>
        <w:t>Jablonec nad Nisou (stadion Střelnice)</w:t>
      </w:r>
    </w:p>
    <w:p w:rsidR="001732AC" w:rsidRDefault="001732AC" w:rsidP="001732AC">
      <w:pPr>
        <w:spacing w:after="34" w:line="244" w:lineRule="auto"/>
        <w:ind w:left="-5" w:right="-15"/>
      </w:pPr>
      <w:r>
        <w:rPr>
          <w:b/>
        </w:rPr>
        <w:t>Vedoucí činovníci</w:t>
      </w:r>
    </w:p>
    <w:tbl>
      <w:tblPr>
        <w:tblStyle w:val="TableGrid"/>
        <w:tblW w:w="4874" w:type="dxa"/>
        <w:tblInd w:w="30" w:type="dxa"/>
        <w:tblCellMar>
          <w:right w:w="115" w:type="dxa"/>
        </w:tblCellMar>
        <w:tblLook w:val="04A0" w:firstRow="1" w:lastRow="0" w:firstColumn="1" w:lastColumn="0" w:noHBand="0" w:noVBand="1"/>
      </w:tblPr>
      <w:tblGrid>
        <w:gridCol w:w="2525"/>
        <w:gridCol w:w="2349"/>
      </w:tblGrid>
      <w:tr w:rsidR="001732AC" w:rsidTr="001732AC">
        <w:trPr>
          <w:trHeight w:val="208"/>
        </w:trPr>
        <w:tc>
          <w:tcPr>
            <w:tcW w:w="2526" w:type="dxa"/>
            <w:hideMark/>
          </w:tcPr>
          <w:p w:rsidR="001732AC" w:rsidRDefault="001732AC">
            <w:pPr>
              <w:spacing w:after="0" w:line="276" w:lineRule="auto"/>
              <w:ind w:left="40" w:right="0" w:firstLine="0"/>
            </w:pPr>
            <w:r>
              <w:rPr>
                <w:sz w:val="18"/>
              </w:rPr>
              <w:t>Vedoucí projektu</w:t>
            </w:r>
          </w:p>
        </w:tc>
        <w:tc>
          <w:tcPr>
            <w:tcW w:w="2349" w:type="dxa"/>
            <w:hideMark/>
          </w:tcPr>
          <w:p w:rsidR="001732AC" w:rsidRDefault="001732AC">
            <w:pPr>
              <w:spacing w:after="0" w:line="276" w:lineRule="auto"/>
              <w:ind w:left="0" w:right="0" w:firstLine="0"/>
            </w:pPr>
            <w:r>
              <w:rPr>
                <w:sz w:val="18"/>
              </w:rPr>
              <w:t>Mgr. Naděžda Koštovalová</w:t>
            </w:r>
          </w:p>
        </w:tc>
      </w:tr>
      <w:tr w:rsidR="001732AC" w:rsidTr="001732AC">
        <w:trPr>
          <w:trHeight w:val="268"/>
        </w:trPr>
        <w:tc>
          <w:tcPr>
            <w:tcW w:w="2526" w:type="dxa"/>
            <w:hideMark/>
          </w:tcPr>
          <w:p w:rsidR="001732AC" w:rsidRDefault="001732AC">
            <w:pPr>
              <w:spacing w:after="0" w:line="276" w:lineRule="auto"/>
              <w:ind w:left="40" w:right="0" w:firstLine="0"/>
            </w:pPr>
            <w:r>
              <w:rPr>
                <w:sz w:val="18"/>
              </w:rPr>
              <w:t>Delegát ČAS</w:t>
            </w:r>
          </w:p>
        </w:tc>
        <w:tc>
          <w:tcPr>
            <w:tcW w:w="2349" w:type="dxa"/>
            <w:hideMark/>
          </w:tcPr>
          <w:p w:rsidR="001732AC" w:rsidRDefault="001732AC">
            <w:pPr>
              <w:spacing w:after="0" w:line="276" w:lineRule="auto"/>
              <w:ind w:left="0" w:right="0" w:firstLine="0"/>
            </w:pPr>
            <w:r>
              <w:rPr>
                <w:sz w:val="18"/>
              </w:rPr>
              <w:t>Ing. Ondřej Veverka</w:t>
            </w:r>
          </w:p>
        </w:tc>
      </w:tr>
      <w:tr w:rsidR="001732AC" w:rsidTr="001732AC">
        <w:trPr>
          <w:trHeight w:val="291"/>
        </w:trPr>
        <w:tc>
          <w:tcPr>
            <w:tcW w:w="2526" w:type="dxa"/>
            <w:hideMark/>
          </w:tcPr>
          <w:p w:rsidR="001732AC" w:rsidRDefault="001732AC">
            <w:pPr>
              <w:spacing w:after="0" w:line="276" w:lineRule="auto"/>
              <w:ind w:left="40" w:right="0" w:firstLine="0"/>
            </w:pPr>
            <w:r>
              <w:rPr>
                <w:sz w:val="18"/>
              </w:rPr>
              <w:t>Technický delegát</w:t>
            </w:r>
          </w:p>
        </w:tc>
        <w:tc>
          <w:tcPr>
            <w:tcW w:w="2349" w:type="dxa"/>
            <w:hideMark/>
          </w:tcPr>
          <w:p w:rsidR="001732AC" w:rsidRDefault="001732AC">
            <w:pPr>
              <w:spacing w:after="0" w:line="276" w:lineRule="auto"/>
              <w:ind w:left="0" w:right="0" w:firstLine="0"/>
            </w:pPr>
            <w:r>
              <w:rPr>
                <w:sz w:val="18"/>
              </w:rPr>
              <w:t>Josef Šoba</w:t>
            </w:r>
          </w:p>
        </w:tc>
      </w:tr>
      <w:tr w:rsidR="001732AC" w:rsidTr="001732AC">
        <w:trPr>
          <w:trHeight w:val="291"/>
        </w:trPr>
        <w:tc>
          <w:tcPr>
            <w:tcW w:w="2526" w:type="dxa"/>
            <w:hideMark/>
          </w:tcPr>
          <w:p w:rsidR="001732AC" w:rsidRDefault="001732AC">
            <w:pPr>
              <w:spacing w:after="0" w:line="276" w:lineRule="auto"/>
              <w:ind w:left="40" w:right="0" w:firstLine="0"/>
            </w:pPr>
            <w:r>
              <w:rPr>
                <w:sz w:val="18"/>
              </w:rPr>
              <w:t>Ředitel závodu</w:t>
            </w:r>
          </w:p>
        </w:tc>
        <w:tc>
          <w:tcPr>
            <w:tcW w:w="2349" w:type="dxa"/>
            <w:hideMark/>
          </w:tcPr>
          <w:p w:rsidR="001732AC" w:rsidRDefault="001732AC">
            <w:pPr>
              <w:spacing w:after="0" w:line="276" w:lineRule="auto"/>
              <w:ind w:left="0" w:right="0" w:firstLine="0"/>
            </w:pPr>
            <w:r>
              <w:rPr>
                <w:sz w:val="18"/>
              </w:rPr>
              <w:t>Ing. Pavel Procházka</w:t>
            </w:r>
          </w:p>
        </w:tc>
      </w:tr>
      <w:tr w:rsidR="001732AC" w:rsidTr="001732AC">
        <w:trPr>
          <w:trHeight w:val="288"/>
        </w:trPr>
        <w:tc>
          <w:tcPr>
            <w:tcW w:w="2526" w:type="dxa"/>
            <w:hideMark/>
          </w:tcPr>
          <w:p w:rsidR="001732AC" w:rsidRDefault="001732AC">
            <w:pPr>
              <w:spacing w:after="0" w:line="276" w:lineRule="auto"/>
              <w:ind w:left="40" w:right="0" w:firstLine="0"/>
            </w:pPr>
            <w:r>
              <w:rPr>
                <w:sz w:val="18"/>
              </w:rPr>
              <w:t>Hlavní rozhodčí</w:t>
            </w:r>
          </w:p>
        </w:tc>
        <w:tc>
          <w:tcPr>
            <w:tcW w:w="2349" w:type="dxa"/>
            <w:hideMark/>
          </w:tcPr>
          <w:p w:rsidR="001732AC" w:rsidRDefault="001732AC">
            <w:pPr>
              <w:spacing w:after="0" w:line="276" w:lineRule="auto"/>
              <w:ind w:left="0" w:right="0" w:firstLine="0"/>
            </w:pPr>
            <w:r>
              <w:rPr>
                <w:sz w:val="18"/>
              </w:rPr>
              <w:t>Ing. Zbyněk Budínský</w:t>
            </w:r>
          </w:p>
        </w:tc>
      </w:tr>
      <w:tr w:rsidR="001732AC" w:rsidTr="001732AC">
        <w:trPr>
          <w:trHeight w:val="271"/>
        </w:trPr>
        <w:tc>
          <w:tcPr>
            <w:tcW w:w="2526" w:type="dxa"/>
            <w:hideMark/>
          </w:tcPr>
          <w:p w:rsidR="001732AC" w:rsidRDefault="001732AC">
            <w:pPr>
              <w:spacing w:after="0" w:line="276" w:lineRule="auto"/>
              <w:ind w:left="40" w:right="0" w:firstLine="0"/>
            </w:pPr>
            <w:r>
              <w:rPr>
                <w:sz w:val="18"/>
              </w:rPr>
              <w:t>Technický ředitel</w:t>
            </w:r>
          </w:p>
        </w:tc>
        <w:tc>
          <w:tcPr>
            <w:tcW w:w="2349" w:type="dxa"/>
            <w:hideMark/>
          </w:tcPr>
          <w:p w:rsidR="001732AC" w:rsidRDefault="001732AC">
            <w:pPr>
              <w:spacing w:after="0" w:line="276" w:lineRule="auto"/>
              <w:ind w:left="0" w:right="0" w:firstLine="0"/>
            </w:pPr>
            <w:r>
              <w:rPr>
                <w:sz w:val="18"/>
              </w:rPr>
              <w:t>Martin Michalský</w:t>
            </w:r>
          </w:p>
        </w:tc>
      </w:tr>
      <w:tr w:rsidR="001732AC" w:rsidTr="001732AC">
        <w:trPr>
          <w:trHeight w:val="457"/>
        </w:trPr>
        <w:tc>
          <w:tcPr>
            <w:tcW w:w="2526" w:type="dxa"/>
            <w:vAlign w:val="center"/>
            <w:hideMark/>
          </w:tcPr>
          <w:p w:rsidR="001732AC" w:rsidRDefault="001732AC">
            <w:pPr>
              <w:spacing w:after="0" w:line="276" w:lineRule="auto"/>
              <w:ind w:left="40" w:right="0" w:firstLine="0"/>
            </w:pPr>
            <w:r>
              <w:rPr>
                <w:sz w:val="18"/>
              </w:rPr>
              <w:t>Hlasatel</w:t>
            </w:r>
          </w:p>
        </w:tc>
        <w:tc>
          <w:tcPr>
            <w:tcW w:w="2349" w:type="dxa"/>
            <w:hideMark/>
          </w:tcPr>
          <w:p w:rsidR="001732AC" w:rsidRDefault="001732AC">
            <w:pPr>
              <w:spacing w:after="0" w:line="276" w:lineRule="auto"/>
              <w:ind w:left="0" w:right="0" w:firstLine="0"/>
            </w:pPr>
            <w:r>
              <w:rPr>
                <w:sz w:val="18"/>
              </w:rPr>
              <w:t>Petr Mikula, Vijtěch Novotný, Augustin Šulc</w:t>
            </w:r>
          </w:p>
        </w:tc>
      </w:tr>
      <w:tr w:rsidR="001732AC" w:rsidTr="001732AC">
        <w:trPr>
          <w:trHeight w:val="271"/>
        </w:trPr>
        <w:tc>
          <w:tcPr>
            <w:tcW w:w="2526" w:type="dxa"/>
            <w:hideMark/>
          </w:tcPr>
          <w:p w:rsidR="001732AC" w:rsidRDefault="001732AC">
            <w:pPr>
              <w:spacing w:after="0" w:line="276" w:lineRule="auto"/>
              <w:ind w:left="40" w:right="0" w:firstLine="0"/>
            </w:pPr>
            <w:r>
              <w:rPr>
                <w:sz w:val="18"/>
              </w:rPr>
              <w:t>Lékař</w:t>
            </w:r>
          </w:p>
        </w:tc>
        <w:tc>
          <w:tcPr>
            <w:tcW w:w="2349" w:type="dxa"/>
            <w:hideMark/>
          </w:tcPr>
          <w:p w:rsidR="001732AC" w:rsidRDefault="001732AC">
            <w:pPr>
              <w:spacing w:after="0" w:line="276" w:lineRule="auto"/>
              <w:ind w:left="0" w:right="0" w:firstLine="0"/>
            </w:pPr>
            <w:r>
              <w:rPr>
                <w:sz w:val="18"/>
              </w:rPr>
              <w:t>MUDr. Vladimír Dobeš</w:t>
            </w:r>
          </w:p>
        </w:tc>
      </w:tr>
      <w:tr w:rsidR="001732AC" w:rsidTr="001732AC">
        <w:trPr>
          <w:trHeight w:val="291"/>
        </w:trPr>
        <w:tc>
          <w:tcPr>
            <w:tcW w:w="2526" w:type="dxa"/>
            <w:hideMark/>
          </w:tcPr>
          <w:p w:rsidR="001732AC" w:rsidRDefault="001732AC">
            <w:pPr>
              <w:spacing w:after="0" w:line="276" w:lineRule="auto"/>
              <w:ind w:left="40" w:right="0" w:firstLine="0"/>
            </w:pPr>
            <w:r>
              <w:rPr>
                <w:sz w:val="18"/>
              </w:rPr>
              <w:t>Režie</w:t>
            </w:r>
          </w:p>
        </w:tc>
        <w:tc>
          <w:tcPr>
            <w:tcW w:w="2349" w:type="dxa"/>
            <w:hideMark/>
          </w:tcPr>
          <w:p w:rsidR="001732AC" w:rsidRDefault="001732AC">
            <w:pPr>
              <w:spacing w:after="0" w:line="276" w:lineRule="auto"/>
              <w:ind w:left="0" w:right="0" w:firstLine="0"/>
            </w:pPr>
            <w:r>
              <w:rPr>
                <w:sz w:val="18"/>
              </w:rPr>
              <w:t>Tomáš Beran</w:t>
            </w:r>
          </w:p>
        </w:tc>
      </w:tr>
      <w:tr w:rsidR="001732AC" w:rsidTr="001732AC">
        <w:trPr>
          <w:trHeight w:val="288"/>
        </w:trPr>
        <w:tc>
          <w:tcPr>
            <w:tcW w:w="2526" w:type="dxa"/>
            <w:hideMark/>
          </w:tcPr>
          <w:p w:rsidR="001732AC" w:rsidRDefault="001732AC">
            <w:pPr>
              <w:spacing w:after="0" w:line="276" w:lineRule="auto"/>
              <w:ind w:left="40" w:right="0" w:firstLine="0"/>
            </w:pPr>
            <w:r>
              <w:rPr>
                <w:sz w:val="18"/>
              </w:rPr>
              <w:t>Vedoucí ceremonielu</w:t>
            </w:r>
          </w:p>
        </w:tc>
        <w:tc>
          <w:tcPr>
            <w:tcW w:w="2349" w:type="dxa"/>
            <w:hideMark/>
          </w:tcPr>
          <w:p w:rsidR="001732AC" w:rsidRDefault="001732AC">
            <w:pPr>
              <w:spacing w:after="0" w:line="276" w:lineRule="auto"/>
              <w:ind w:left="0" w:right="0" w:firstLine="0"/>
            </w:pPr>
            <w:r>
              <w:rPr>
                <w:sz w:val="18"/>
              </w:rPr>
              <w:t>Barbora Šálková</w:t>
            </w:r>
          </w:p>
        </w:tc>
      </w:tr>
      <w:tr w:rsidR="001732AC" w:rsidTr="001732AC">
        <w:trPr>
          <w:trHeight w:val="288"/>
        </w:trPr>
        <w:tc>
          <w:tcPr>
            <w:tcW w:w="2526" w:type="dxa"/>
            <w:hideMark/>
          </w:tcPr>
          <w:p w:rsidR="001732AC" w:rsidRDefault="001732AC">
            <w:pPr>
              <w:spacing w:after="0" w:line="276" w:lineRule="auto"/>
              <w:ind w:left="40" w:right="0" w:firstLine="0"/>
            </w:pPr>
            <w:r>
              <w:rPr>
                <w:sz w:val="18"/>
              </w:rPr>
              <w:t>Hospodář</w:t>
            </w:r>
          </w:p>
        </w:tc>
        <w:tc>
          <w:tcPr>
            <w:tcW w:w="2349" w:type="dxa"/>
            <w:hideMark/>
          </w:tcPr>
          <w:p w:rsidR="001732AC" w:rsidRDefault="001732AC">
            <w:pPr>
              <w:spacing w:after="0" w:line="276" w:lineRule="auto"/>
              <w:ind w:left="0" w:right="0" w:firstLine="0"/>
            </w:pPr>
            <w:r>
              <w:rPr>
                <w:sz w:val="18"/>
              </w:rPr>
              <w:t>Renata Staňová</w:t>
            </w:r>
          </w:p>
        </w:tc>
      </w:tr>
      <w:tr w:rsidR="001732AC" w:rsidTr="001732AC">
        <w:trPr>
          <w:trHeight w:val="288"/>
        </w:trPr>
        <w:tc>
          <w:tcPr>
            <w:tcW w:w="2526" w:type="dxa"/>
            <w:hideMark/>
          </w:tcPr>
          <w:p w:rsidR="001732AC" w:rsidRDefault="001732AC">
            <w:pPr>
              <w:spacing w:after="0" w:line="276" w:lineRule="auto"/>
              <w:ind w:left="40" w:right="0" w:firstLine="0"/>
            </w:pPr>
            <w:r>
              <w:rPr>
                <w:sz w:val="18"/>
              </w:rPr>
              <w:t>Časomíru zajišťuje</w:t>
            </w:r>
          </w:p>
        </w:tc>
        <w:tc>
          <w:tcPr>
            <w:tcW w:w="2349" w:type="dxa"/>
            <w:hideMark/>
          </w:tcPr>
          <w:p w:rsidR="001732AC" w:rsidRDefault="001732AC">
            <w:pPr>
              <w:spacing w:after="0" w:line="276" w:lineRule="auto"/>
              <w:ind w:left="0" w:right="0" w:firstLine="0"/>
            </w:pPr>
            <w:r>
              <w:rPr>
                <w:sz w:val="18"/>
              </w:rPr>
              <w:t xml:space="preserve">On line system </w:t>
            </w:r>
          </w:p>
        </w:tc>
      </w:tr>
      <w:tr w:rsidR="001732AC" w:rsidTr="001732AC">
        <w:trPr>
          <w:trHeight w:val="952"/>
        </w:trPr>
        <w:tc>
          <w:tcPr>
            <w:tcW w:w="2526" w:type="dxa"/>
            <w:hideMark/>
          </w:tcPr>
          <w:p w:rsidR="001732AC" w:rsidRDefault="001732AC">
            <w:pPr>
              <w:spacing w:after="502" w:line="240" w:lineRule="auto"/>
              <w:ind w:left="40" w:right="0" w:firstLine="0"/>
            </w:pPr>
            <w:r>
              <w:rPr>
                <w:sz w:val="18"/>
              </w:rPr>
              <w:t>Výsledky zpracoval</w:t>
            </w:r>
          </w:p>
          <w:p w:rsidR="001732AC" w:rsidRDefault="001732AC">
            <w:pPr>
              <w:spacing w:after="0" w:line="276" w:lineRule="auto"/>
              <w:ind w:left="0" w:right="0" w:firstLine="0"/>
            </w:pPr>
            <w:r>
              <w:rPr>
                <w:b/>
              </w:rPr>
              <w:t>Startují</w:t>
            </w:r>
          </w:p>
        </w:tc>
        <w:tc>
          <w:tcPr>
            <w:tcW w:w="2349" w:type="dxa"/>
            <w:hideMark/>
          </w:tcPr>
          <w:p w:rsidR="001732AC" w:rsidRDefault="001732AC">
            <w:pPr>
              <w:spacing w:after="0" w:line="276" w:lineRule="auto"/>
              <w:ind w:left="0" w:right="0" w:firstLine="0"/>
            </w:pPr>
            <w:r>
              <w:rPr>
                <w:sz w:val="18"/>
              </w:rPr>
              <w:t>On line system</w:t>
            </w:r>
          </w:p>
        </w:tc>
      </w:tr>
      <w:tr w:rsidR="001732AC" w:rsidTr="001732AC">
        <w:trPr>
          <w:trHeight w:val="259"/>
        </w:trPr>
        <w:tc>
          <w:tcPr>
            <w:tcW w:w="2526" w:type="dxa"/>
            <w:hideMark/>
          </w:tcPr>
          <w:p w:rsidR="001732AC" w:rsidRDefault="001732AC">
            <w:pPr>
              <w:spacing w:after="0" w:line="276" w:lineRule="auto"/>
              <w:ind w:left="40" w:right="0" w:firstLine="0"/>
            </w:pPr>
            <w:r>
              <w:t>Žáci</w:t>
            </w:r>
          </w:p>
        </w:tc>
        <w:tc>
          <w:tcPr>
            <w:tcW w:w="2349" w:type="dxa"/>
            <w:hideMark/>
          </w:tcPr>
          <w:p w:rsidR="001732AC" w:rsidRDefault="001732AC">
            <w:pPr>
              <w:spacing w:after="0" w:line="276" w:lineRule="auto"/>
              <w:ind w:left="150" w:right="0" w:firstLine="0"/>
            </w:pPr>
            <w:r>
              <w:t>2003-2004</w:t>
            </w:r>
          </w:p>
        </w:tc>
      </w:tr>
      <w:tr w:rsidR="001732AC" w:rsidTr="001732AC">
        <w:trPr>
          <w:trHeight w:val="288"/>
        </w:trPr>
        <w:tc>
          <w:tcPr>
            <w:tcW w:w="2526" w:type="dxa"/>
            <w:hideMark/>
          </w:tcPr>
          <w:p w:rsidR="001732AC" w:rsidRDefault="001732AC">
            <w:pPr>
              <w:spacing w:after="0" w:line="276" w:lineRule="auto"/>
              <w:ind w:left="40" w:right="0" w:firstLine="0"/>
            </w:pPr>
            <w:r>
              <w:t>Ml. žáci</w:t>
            </w:r>
          </w:p>
        </w:tc>
        <w:tc>
          <w:tcPr>
            <w:tcW w:w="2349" w:type="dxa"/>
            <w:hideMark/>
          </w:tcPr>
          <w:p w:rsidR="001732AC" w:rsidRDefault="001732AC">
            <w:pPr>
              <w:spacing w:after="0" w:line="276" w:lineRule="auto"/>
              <w:ind w:left="150" w:right="0" w:firstLine="0"/>
            </w:pPr>
            <w:r>
              <w:t>2005-2006</w:t>
            </w:r>
          </w:p>
        </w:tc>
      </w:tr>
      <w:tr w:rsidR="001732AC" w:rsidTr="001732AC">
        <w:trPr>
          <w:trHeight w:val="288"/>
        </w:trPr>
        <w:tc>
          <w:tcPr>
            <w:tcW w:w="2526" w:type="dxa"/>
            <w:hideMark/>
          </w:tcPr>
          <w:p w:rsidR="001732AC" w:rsidRDefault="001732AC">
            <w:pPr>
              <w:spacing w:after="0" w:line="276" w:lineRule="auto"/>
              <w:ind w:left="40" w:right="0" w:firstLine="0"/>
            </w:pPr>
            <w:r>
              <w:t>Žákyně</w:t>
            </w:r>
          </w:p>
        </w:tc>
        <w:tc>
          <w:tcPr>
            <w:tcW w:w="2349" w:type="dxa"/>
            <w:hideMark/>
          </w:tcPr>
          <w:p w:rsidR="001732AC" w:rsidRDefault="001732AC">
            <w:pPr>
              <w:spacing w:after="0" w:line="276" w:lineRule="auto"/>
              <w:ind w:left="150" w:right="0" w:firstLine="0"/>
            </w:pPr>
            <w:r>
              <w:t>2003-2004</w:t>
            </w:r>
          </w:p>
        </w:tc>
      </w:tr>
      <w:tr w:rsidR="001732AC" w:rsidTr="001732AC">
        <w:trPr>
          <w:trHeight w:val="238"/>
        </w:trPr>
        <w:tc>
          <w:tcPr>
            <w:tcW w:w="2526" w:type="dxa"/>
            <w:hideMark/>
          </w:tcPr>
          <w:p w:rsidR="001732AC" w:rsidRDefault="001732AC">
            <w:pPr>
              <w:spacing w:after="0" w:line="276" w:lineRule="auto"/>
              <w:ind w:left="40" w:right="0" w:firstLine="0"/>
            </w:pPr>
            <w:r>
              <w:t>Ml. žákyně</w:t>
            </w:r>
          </w:p>
        </w:tc>
        <w:tc>
          <w:tcPr>
            <w:tcW w:w="2349" w:type="dxa"/>
            <w:hideMark/>
          </w:tcPr>
          <w:p w:rsidR="001732AC" w:rsidRDefault="001732AC">
            <w:pPr>
              <w:spacing w:after="0" w:line="276" w:lineRule="auto"/>
              <w:ind w:left="150" w:right="0" w:firstLine="0"/>
            </w:pPr>
            <w:r>
              <w:t>2005-2006</w:t>
            </w:r>
          </w:p>
        </w:tc>
      </w:tr>
    </w:tbl>
    <w:p w:rsidR="001732AC" w:rsidRDefault="001732AC" w:rsidP="001732AC">
      <w:r>
        <w:t>Starší žáci a starší žákyně, příp. mladší žáci a mladší žákyně, kteří byli k účasti na mistrovství ČR přihlášeni atletickými oddíly a zařazeni technickým delegátem.</w:t>
      </w:r>
    </w:p>
    <w:p w:rsidR="001732AC" w:rsidRDefault="001732AC" w:rsidP="001732AC">
      <w:pPr>
        <w:spacing w:after="34" w:line="244" w:lineRule="auto"/>
        <w:ind w:left="-5" w:right="-15"/>
      </w:pPr>
      <w:r>
        <w:rPr>
          <w:b/>
        </w:rPr>
        <w:t>Soutěže</w:t>
      </w:r>
    </w:p>
    <w:p w:rsidR="001732AC" w:rsidRDefault="001732AC" w:rsidP="001732AC">
      <w:pPr>
        <w:spacing w:after="30"/>
      </w:pPr>
      <w:r>
        <w:t>Žáci</w:t>
      </w:r>
      <w:r>
        <w:tab/>
        <w:t xml:space="preserve">60 m, 150 m, 300 m, 800 m, 1500 m, 3000 m, 100 m př., 200 m př., 1500 m </w:t>
      </w:r>
    </w:p>
    <w:p w:rsidR="001732AC" w:rsidRDefault="001732AC" w:rsidP="001732AC">
      <w:pPr>
        <w:spacing w:after="30"/>
        <w:ind w:left="2706"/>
      </w:pPr>
      <w:r>
        <w:t>př., 4x60 m, 4x300 m, výška, tyč, dálka, koule 4kg, disk 1kg, kladivo 4kg, oštěp 600g, chůze 3000m</w:t>
      </w:r>
    </w:p>
    <w:p w:rsidR="001732AC" w:rsidRDefault="001732AC" w:rsidP="001732AC">
      <w:pPr>
        <w:spacing w:after="30"/>
      </w:pPr>
      <w:r>
        <w:t xml:space="preserve">Žákyně 60 m, 150 m, 300 m, 800 m, 1500 m, 100 m př., 200 m př., 4x60 m, 4x300 m, </w:t>
      </w:r>
    </w:p>
    <w:p w:rsidR="001732AC" w:rsidRDefault="001732AC" w:rsidP="001732AC">
      <w:pPr>
        <w:spacing w:after="30" w:line="240" w:lineRule="auto"/>
        <w:ind w:left="0" w:right="408" w:firstLine="0"/>
        <w:jc w:val="right"/>
      </w:pPr>
      <w:r>
        <w:t xml:space="preserve">výška, tyč, dálka, koule 3kg, disk 0,75kg, kladivo 3kg, oštěp 500g, chůze </w:t>
      </w:r>
    </w:p>
    <w:p w:rsidR="001732AC" w:rsidRDefault="001732AC" w:rsidP="001732AC">
      <w:pPr>
        <w:ind w:left="2706"/>
      </w:pPr>
      <w:r>
        <w:lastRenderedPageBreak/>
        <w:t>3000 m</w:t>
      </w:r>
    </w:p>
    <w:p w:rsidR="001732AC" w:rsidRDefault="001732AC" w:rsidP="001732AC">
      <w:pPr>
        <w:spacing w:after="34" w:line="244" w:lineRule="auto"/>
        <w:ind w:left="-5" w:right="-15"/>
      </w:pPr>
      <w:r>
        <w:rPr>
          <w:b/>
        </w:rPr>
        <w:t>Technická ustanovení</w:t>
      </w:r>
    </w:p>
    <w:p w:rsidR="001732AC" w:rsidRDefault="001732AC" w:rsidP="001732AC">
      <w:pPr>
        <w:spacing w:after="296"/>
      </w:pPr>
      <w:r>
        <w:t>Soutěží se podle pravidel atletiky a těchto propozic.</w:t>
      </w:r>
    </w:p>
    <w:p w:rsidR="001732AC" w:rsidRDefault="001732AC" w:rsidP="001732AC">
      <w:pPr>
        <w:spacing w:after="296"/>
      </w:pPr>
      <w:r>
        <w:t>Závodí se na stadionu s umělým povrchem a osmi dráhami po celém obvodu.</w:t>
      </w:r>
    </w:p>
    <w:p w:rsidR="001732AC" w:rsidRDefault="001732AC" w:rsidP="001732AC">
      <w:pPr>
        <w:spacing w:after="296"/>
      </w:pPr>
      <w:r>
        <w:t>K rozcvičování slouží atletická hala nebo přilehlé prostory mimo hlavní plochu. K dispozici je také sportovní areál v Srnčím dole (400 m od stadionu). Není dovoleno se rozcvičovat na ploše stadionu. Zkušební pokusy na ploše stadionu lze provádět výhradně za dozoru příslušných rozhodčích.</w:t>
      </w:r>
    </w:p>
    <w:p w:rsidR="001732AC" w:rsidRDefault="001732AC" w:rsidP="001732AC">
      <w:r>
        <w:t>Oficiální trénink proběhne na stadionu Střelnice v pátek 21. záři 2018 od 16 do 20 hodin.</w:t>
      </w:r>
    </w:p>
    <w:p w:rsidR="001732AC" w:rsidRDefault="001732AC" w:rsidP="001732AC">
      <w:pPr>
        <w:spacing w:after="34" w:line="244" w:lineRule="auto"/>
        <w:ind w:left="-5" w:right="-15"/>
      </w:pPr>
      <w:r>
        <w:rPr>
          <w:b/>
        </w:rPr>
        <w:t>Měřící zařízení</w:t>
      </w:r>
    </w:p>
    <w:p w:rsidR="001732AC" w:rsidRDefault="001732AC" w:rsidP="001732AC">
      <w:pPr>
        <w:spacing w:after="100"/>
      </w:pPr>
      <w:r>
        <w:t>Použití certifikovaných zařízení pro měření:</w:t>
      </w:r>
    </w:p>
    <w:tbl>
      <w:tblPr>
        <w:tblStyle w:val="TableGrid"/>
        <w:tblW w:w="3628" w:type="dxa"/>
        <w:tblInd w:w="40" w:type="dxa"/>
        <w:tblLook w:val="04A0" w:firstRow="1" w:lastRow="0" w:firstColumn="1" w:lastColumn="0" w:noHBand="0" w:noVBand="1"/>
      </w:tblPr>
      <w:tblGrid>
        <w:gridCol w:w="3194"/>
        <w:gridCol w:w="434"/>
      </w:tblGrid>
      <w:tr w:rsidR="001732AC" w:rsidTr="001732AC">
        <w:trPr>
          <w:trHeight w:val="764"/>
        </w:trPr>
        <w:tc>
          <w:tcPr>
            <w:tcW w:w="3195" w:type="dxa"/>
            <w:hideMark/>
          </w:tcPr>
          <w:p w:rsidR="001732AC" w:rsidRDefault="001732AC">
            <w:pPr>
              <w:spacing w:after="88" w:line="240" w:lineRule="auto"/>
              <w:ind w:left="0" w:right="0" w:firstLine="0"/>
            </w:pPr>
            <w:r>
              <w:t>Cílová kamera:</w:t>
            </w:r>
          </w:p>
          <w:p w:rsidR="001732AC" w:rsidRDefault="001732AC">
            <w:pPr>
              <w:spacing w:after="88" w:line="240" w:lineRule="auto"/>
              <w:ind w:left="0" w:right="0" w:firstLine="0"/>
            </w:pPr>
            <w:r>
              <w:t>Větroměr běhy:</w:t>
            </w:r>
          </w:p>
          <w:p w:rsidR="001732AC" w:rsidRDefault="001732AC">
            <w:pPr>
              <w:spacing w:after="0" w:line="276" w:lineRule="auto"/>
              <w:ind w:left="0" w:right="0" w:firstLine="0"/>
            </w:pPr>
            <w:r>
              <w:t>Větroměr dálka:</w:t>
            </w:r>
          </w:p>
        </w:tc>
        <w:tc>
          <w:tcPr>
            <w:tcW w:w="433" w:type="dxa"/>
            <w:hideMark/>
          </w:tcPr>
          <w:p w:rsidR="001732AC" w:rsidRDefault="001732AC">
            <w:pPr>
              <w:spacing w:after="88" w:line="240" w:lineRule="auto"/>
              <w:ind w:left="0" w:right="0" w:firstLine="0"/>
              <w:jc w:val="both"/>
            </w:pPr>
            <w:r>
              <w:t>ANO</w:t>
            </w:r>
          </w:p>
          <w:p w:rsidR="001732AC" w:rsidRDefault="001732AC">
            <w:pPr>
              <w:spacing w:after="88" w:line="240" w:lineRule="auto"/>
              <w:ind w:left="0" w:right="0" w:firstLine="0"/>
              <w:jc w:val="both"/>
            </w:pPr>
            <w:r>
              <w:t>ANO</w:t>
            </w:r>
          </w:p>
          <w:p w:rsidR="001732AC" w:rsidRDefault="001732AC">
            <w:pPr>
              <w:spacing w:after="0" w:line="276" w:lineRule="auto"/>
              <w:ind w:left="0" w:right="0" w:firstLine="0"/>
              <w:jc w:val="both"/>
            </w:pPr>
            <w:r>
              <w:t>ANO</w:t>
            </w:r>
          </w:p>
        </w:tc>
      </w:tr>
    </w:tbl>
    <w:p w:rsidR="001732AC" w:rsidRDefault="001732AC" w:rsidP="001732AC">
      <w:pPr>
        <w:spacing w:after="34" w:line="244" w:lineRule="auto"/>
        <w:ind w:left="-5" w:right="-15"/>
      </w:pPr>
      <w:r>
        <w:rPr>
          <w:b/>
        </w:rPr>
        <w:t>Závodní kancelář</w:t>
      </w:r>
    </w:p>
    <w:p w:rsidR="001732AC" w:rsidRDefault="001732AC" w:rsidP="001732AC">
      <w:r>
        <w:t>Bude otevřena v přístavbě atletické haly v sobotu 22. září od 10:00 hodin a v neděli 23. září 2018 od 7:30 hodin.</w:t>
      </w:r>
    </w:p>
    <w:p w:rsidR="001732AC" w:rsidRDefault="001732AC" w:rsidP="001732AC">
      <w:pPr>
        <w:spacing w:after="34" w:line="244" w:lineRule="auto"/>
        <w:ind w:left="-5" w:right="-15"/>
      </w:pPr>
      <w:r>
        <w:rPr>
          <w:b/>
        </w:rPr>
        <w:t>Přihlášky</w:t>
      </w:r>
    </w:p>
    <w:p w:rsidR="001732AC" w:rsidRDefault="001732AC" w:rsidP="001732AC">
      <w:r>
        <w:t xml:space="preserve">Podávají oddíly na webové stránce ČAS (http://www.atletika.cz), a to od středy 12. do pondělí 17. září </w:t>
      </w:r>
      <w:proofErr w:type="gramStart"/>
      <w:r>
        <w:t>2018 , uzávěrka</w:t>
      </w:r>
      <w:proofErr w:type="gramEnd"/>
      <w:r>
        <w:t xml:space="preserve"> přihlášek je v pondělí 17. září 2018 ve 24:00 hodin.</w:t>
      </w:r>
    </w:p>
    <w:p w:rsidR="001732AC" w:rsidRDefault="001732AC" w:rsidP="001732AC">
      <w:pPr>
        <w:spacing w:after="34" w:line="244" w:lineRule="auto"/>
        <w:ind w:left="-5" w:right="-15"/>
      </w:pPr>
      <w:r>
        <w:rPr>
          <w:b/>
        </w:rPr>
        <w:t>Prezentace</w:t>
      </w:r>
    </w:p>
    <w:p w:rsidR="001732AC" w:rsidRDefault="001732AC" w:rsidP="001732AC">
      <w:pPr>
        <w:spacing w:after="296"/>
      </w:pPr>
      <w:r>
        <w:t>Provádí oddíly na webové stránce ČAS (http://</w:t>
      </w:r>
      <w:proofErr w:type="gramStart"/>
      <w:r>
        <w:t>www</w:t>
      </w:r>
      <w:proofErr w:type="gramEnd"/>
      <w:r>
        <w:t>.</w:t>
      </w:r>
      <w:proofErr w:type="gramStart"/>
      <w:r>
        <w:t>atletika</w:t>
      </w:r>
      <w:proofErr w:type="gramEnd"/>
      <w:r>
        <w:t>.cz), a to:</w:t>
      </w:r>
    </w:p>
    <w:p w:rsidR="001732AC" w:rsidRDefault="001732AC" w:rsidP="001732AC">
      <w:pPr>
        <w:numPr>
          <w:ilvl w:val="0"/>
          <w:numId w:val="1"/>
        </w:numPr>
        <w:spacing w:after="296"/>
        <w:ind w:hanging="122"/>
      </w:pPr>
      <w:r>
        <w:t>u zařazených závodníků, resp. závodnic, od středy 19. do čtvrtka 20. září 2018, ukončení prezentace je ve čtvrtek 20. září 2018 v 18:00 hodin.</w:t>
      </w:r>
    </w:p>
    <w:p w:rsidR="001732AC" w:rsidRDefault="001732AC" w:rsidP="001732AC">
      <w:pPr>
        <w:numPr>
          <w:ilvl w:val="0"/>
          <w:numId w:val="1"/>
        </w:numPr>
        <w:ind w:hanging="122"/>
      </w:pPr>
      <w:r>
        <w:t>u případných náhradníků, resp. náhradnic, v pátek 21. září 2018 do 18:00 hodin.</w:t>
      </w:r>
    </w:p>
    <w:p w:rsidR="001732AC" w:rsidRDefault="001732AC" w:rsidP="001732AC">
      <w:pPr>
        <w:spacing w:after="34" w:line="244" w:lineRule="auto"/>
        <w:ind w:left="-5" w:right="-15"/>
      </w:pPr>
      <w:r>
        <w:rPr>
          <w:b/>
        </w:rPr>
        <w:t>Startovní čísla</w:t>
      </w:r>
    </w:p>
    <w:p w:rsidR="001732AC" w:rsidRDefault="001732AC" w:rsidP="001732AC">
      <w:r>
        <w:t>Výdej bude probíhat v závodní kanceláři v sobotu 22. září od 10:00 hodin a v neděli 23. září 2018 od 7:30 hodin pokud možno hromadně vedoucím oddílů. Každý závodník, resp. každá závodnice, musí mít v průběhu soutěže startovní číslo/čísla připevněno/a a to bez možnosti jeho jakékoliv úpravy. Závodníci ve skoku do výšky a skoku o tyči jedno startovní číslo, na prsou nebo na zádech.</w:t>
      </w:r>
    </w:p>
    <w:p w:rsidR="001732AC" w:rsidRDefault="001732AC" w:rsidP="001732AC">
      <w:pPr>
        <w:spacing w:after="34" w:line="244" w:lineRule="auto"/>
        <w:ind w:left="-5" w:right="-15"/>
      </w:pPr>
      <w:r>
        <w:rPr>
          <w:b/>
        </w:rPr>
        <w:t>Rozcvičování</w:t>
      </w:r>
    </w:p>
    <w:p w:rsidR="001732AC" w:rsidRDefault="001732AC" w:rsidP="001732AC">
      <w:pPr>
        <w:ind w:right="442"/>
      </w:pPr>
      <w:r>
        <w:t>K rozcvičování slouží atletická hala nebo přilehlé prostory mimo hlavní plochu atletického stadionu. K dispozici je také sportovní areál v Srnčím dole (400 m od stadionu). Není dovoleno se rozcvičovat na ploše stadionu. Zkušební pokusy na ploše stadionu lze provádět výhradně za dozoru příslušných rozhodčích.</w:t>
      </w:r>
    </w:p>
    <w:p w:rsidR="001732AC" w:rsidRDefault="001732AC" w:rsidP="001732AC">
      <w:pPr>
        <w:spacing w:after="34" w:line="244" w:lineRule="auto"/>
        <w:ind w:left="-5" w:right="-15"/>
      </w:pPr>
      <w:r>
        <w:rPr>
          <w:b/>
        </w:rPr>
        <w:t>Kontrola náčiní</w:t>
      </w:r>
    </w:p>
    <w:p w:rsidR="001732AC" w:rsidRDefault="001732AC" w:rsidP="001732AC">
      <w:r>
        <w:t xml:space="preserve">Bude prováděna v atletické hale v prostoru označeném „VÁŽENÍ NÁČINÍ“. Závodníci zde své náčiní odevzdají rozhodčímu a na plochu jim bude přineseno. Procedura začíná vždy 60 minut a bude ukončena </w:t>
      </w:r>
      <w:proofErr w:type="gramStart"/>
      <w:r>
        <w:t>30  minut</w:t>
      </w:r>
      <w:proofErr w:type="gramEnd"/>
      <w:r>
        <w:t xml:space="preserve"> před zahájením discipliny. Z plochy si závodníci odnášejí náčiní již sami. Používání jiného náčiní než označeného kontrolou nebude na ploše stadionu možné.</w:t>
      </w:r>
    </w:p>
    <w:p w:rsidR="001732AC" w:rsidRDefault="001732AC" w:rsidP="001732AC">
      <w:pPr>
        <w:spacing w:after="34" w:line="244" w:lineRule="auto"/>
        <w:ind w:left="-5" w:right="-15"/>
      </w:pPr>
      <w:r>
        <w:rPr>
          <w:b/>
        </w:rPr>
        <w:t>Svolavatelna</w:t>
      </w:r>
    </w:p>
    <w:p w:rsidR="001732AC" w:rsidRDefault="001732AC" w:rsidP="001732AC">
      <w:r>
        <w:t xml:space="preserve">Je umístěna v atletické hale a označena nápisem „SVOLAVATELNA“. Každý startující je povinen se osobně prezentovat před každým startem. Prezentace ke každé disciplině bude zahájena 45 minut a ukončena 25 minut před plánovaným startem. Výjimkou je skok o tyči, kde je zahájení 1,5 hodiny a </w:t>
      </w:r>
      <w:r>
        <w:lastRenderedPageBreak/>
        <w:t>ukončení 1 hodinu před plánovaným startem. Ve svolavatelně bude kontrolováno správné upevnění startovních čísel, použitý oddílový dres nebo oddílová kombinéza jak je oddíl uvedl do evidence ČAS. Ze svolavatelny budou odprezentovaní startující odvedeni rozhodčím ke své disciplíně. Podle Pravidel atletiky bude prováděna kontrola, aby neschválený materiál (mobil, přehrávač atd.) nebyl vnesen na závodiště.</w:t>
      </w:r>
    </w:p>
    <w:p w:rsidR="001732AC" w:rsidRDefault="001732AC" w:rsidP="001732AC">
      <w:pPr>
        <w:spacing w:after="34" w:line="244" w:lineRule="auto"/>
        <w:ind w:left="-5" w:right="-15"/>
      </w:pPr>
      <w:r>
        <w:rPr>
          <w:b/>
        </w:rPr>
        <w:t>Šatny</w:t>
      </w:r>
    </w:p>
    <w:p w:rsidR="001732AC" w:rsidRDefault="001732AC" w:rsidP="001732AC">
      <w:r>
        <w:t xml:space="preserve">Jsou k dispozici v atletické hale a to pro závodnice v 1. poschodí pro </w:t>
      </w:r>
      <w:proofErr w:type="gramStart"/>
      <w:r>
        <w:t>závodníky  ve</w:t>
      </w:r>
      <w:proofErr w:type="gramEnd"/>
      <w:r>
        <w:t xml:space="preserve"> 2. poschodí. Je možné si v recepci (přízemí haly) proti záloze 50 Kč půjčit zámek na skříňku. Po vrácení zámku bude vrácena záloha.</w:t>
      </w:r>
    </w:p>
    <w:p w:rsidR="001732AC" w:rsidRDefault="001732AC" w:rsidP="001732AC">
      <w:pPr>
        <w:spacing w:after="34" w:line="244" w:lineRule="auto"/>
        <w:ind w:left="-5" w:right="-15"/>
      </w:pPr>
      <w:r>
        <w:rPr>
          <w:b/>
        </w:rPr>
        <w:t>Startovní listiny</w:t>
      </w:r>
    </w:p>
    <w:p w:rsidR="001732AC" w:rsidRDefault="001732AC" w:rsidP="001732AC">
      <w:r>
        <w:t>Budou vyvěšovány na tabulích u vstupu na stadion.</w:t>
      </w:r>
    </w:p>
    <w:p w:rsidR="001732AC" w:rsidRDefault="001732AC" w:rsidP="001732AC">
      <w:pPr>
        <w:spacing w:after="34" w:line="244" w:lineRule="auto"/>
        <w:ind w:left="-5" w:right="-15"/>
      </w:pPr>
      <w:r>
        <w:rPr>
          <w:b/>
        </w:rPr>
        <w:t>Výsledky</w:t>
      </w:r>
    </w:p>
    <w:p w:rsidR="001732AC" w:rsidRDefault="001732AC" w:rsidP="001732AC">
      <w:r>
        <w:t xml:space="preserve">Budou průběžně vyvěšovány na tabulích u vstupu na stadion. Oficiální výsledky budou zveřejněny na webové stránce Českého atletického svazu </w:t>
      </w:r>
      <w:proofErr w:type="gramStart"/>
      <w:r>
        <w:t>www</w:t>
      </w:r>
      <w:proofErr w:type="gramEnd"/>
      <w:r>
        <w:t>.</w:t>
      </w:r>
      <w:proofErr w:type="gramStart"/>
      <w:r>
        <w:t>atletika</w:t>
      </w:r>
      <w:proofErr w:type="gramEnd"/>
      <w:r>
        <w:t>.cz.</w:t>
      </w:r>
    </w:p>
    <w:p w:rsidR="001732AC" w:rsidRDefault="001732AC" w:rsidP="001732AC">
      <w:pPr>
        <w:spacing w:after="34" w:line="244" w:lineRule="auto"/>
        <w:ind w:left="-5" w:right="-15"/>
      </w:pPr>
      <w:r>
        <w:rPr>
          <w:b/>
        </w:rPr>
        <w:t>Protesty</w:t>
      </w:r>
    </w:p>
    <w:p w:rsidR="001732AC" w:rsidRDefault="001732AC" w:rsidP="001732AC">
      <w:pPr>
        <w:spacing w:after="30"/>
      </w:pPr>
      <w:r>
        <w:t xml:space="preserve">Protesty týkající se výsledků nebo průběhu soutěže musí být podány do 30 minut po úředním vyvěšení výsledků na informačních tabulích u vstupu na stadion a to ústně příslušnému vrchnímu rozhodčímu (pravidlo 146 odst. 2, 3, 4 a 5 Pravidel atletiky).  </w:t>
      </w:r>
    </w:p>
    <w:p w:rsidR="001732AC" w:rsidRDefault="001732AC" w:rsidP="001732AC">
      <w:r>
        <w:t>Případné odvolání proti rozhodnutí vrchního rozhodčího se podává prostřednictvím hlavního rozhodčího jury, a to písemně a doložené vkladem ve výši 500 Kč (pravidlo 146 odst. 3 a 6 Pravidel atletiky). Odvolání řeší jury ve složení technický delegát, ředitel závodů a hlavní rozhodčí, která vydá písemné rozhodnutí. Při zamítnutí odvolání vklad propadá ve prospěch pořadatele.</w:t>
      </w:r>
    </w:p>
    <w:p w:rsidR="001732AC" w:rsidRDefault="001732AC" w:rsidP="001732AC">
      <w:pPr>
        <w:spacing w:after="34" w:line="244" w:lineRule="auto"/>
        <w:ind w:left="-5" w:right="-15"/>
      </w:pPr>
      <w:r>
        <w:rPr>
          <w:b/>
        </w:rPr>
        <w:t>Doping</w:t>
      </w:r>
    </w:p>
    <w:p w:rsidR="001732AC" w:rsidRDefault="001732AC" w:rsidP="001732AC">
      <w:r>
        <w:t>Všichni závodníci jsou povinni podrobit se dopingové kontrole, budou-li k ní dopingovým komisařem vyzváni. Dopingová kontrola bude probíhat v označené místnosti v přízemí atletické haly.</w:t>
      </w:r>
    </w:p>
    <w:p w:rsidR="001732AC" w:rsidRDefault="001732AC" w:rsidP="001732AC">
      <w:pPr>
        <w:spacing w:after="34" w:line="244" w:lineRule="auto"/>
        <w:ind w:left="-5" w:right="-15"/>
      </w:pPr>
      <w:r>
        <w:rPr>
          <w:b/>
        </w:rPr>
        <w:t>Zdravotní služba</w:t>
      </w:r>
    </w:p>
    <w:p w:rsidR="001732AC" w:rsidRDefault="001732AC" w:rsidP="001732AC">
      <w:pPr>
        <w:spacing w:after="335"/>
      </w:pPr>
      <w:r>
        <w:t>Lékař bude po celou dobu závodů v označené místnosti přístavby atletické haly.</w:t>
      </w:r>
    </w:p>
    <w:p w:rsidR="001732AC" w:rsidRDefault="001732AC" w:rsidP="001732AC">
      <w:pPr>
        <w:spacing w:after="34" w:line="244" w:lineRule="auto"/>
        <w:ind w:left="-5" w:right="-15"/>
      </w:pPr>
      <w:r>
        <w:rPr>
          <w:b/>
        </w:rPr>
        <w:t>Časový pořad</w:t>
      </w:r>
    </w:p>
    <w:p w:rsidR="001732AC" w:rsidRDefault="001732AC" w:rsidP="001732AC">
      <w:pPr>
        <w:spacing w:after="202" w:line="300" w:lineRule="auto"/>
        <w:ind w:left="10" w:right="-15"/>
        <w:jc w:val="right"/>
      </w:pPr>
      <w:r>
        <w:rPr>
          <w:b/>
        </w:rPr>
        <w:t xml:space="preserve">sobota, </w:t>
      </w:r>
      <w:proofErr w:type="gramStart"/>
      <w:r>
        <w:rPr>
          <w:b/>
        </w:rPr>
        <w:t>22.9.2018</w:t>
      </w:r>
      <w:proofErr w:type="gramEnd"/>
    </w:p>
    <w:p w:rsidR="001732AC" w:rsidRDefault="001732AC" w:rsidP="001732AC">
      <w:pPr>
        <w:spacing w:after="64"/>
      </w:pPr>
      <w:r>
        <w:t>Čas</w:t>
      </w:r>
      <w:r>
        <w:tab/>
        <w:t>Disciplíny</w:t>
      </w:r>
    </w:p>
    <w:tbl>
      <w:tblPr>
        <w:tblStyle w:val="TableGrid"/>
        <w:tblW w:w="9581" w:type="dxa"/>
        <w:tblInd w:w="30" w:type="dxa"/>
        <w:tblCellMar>
          <w:right w:w="115" w:type="dxa"/>
        </w:tblCellMar>
        <w:tblLook w:val="04A0" w:firstRow="1" w:lastRow="0" w:firstColumn="1" w:lastColumn="0" w:noHBand="0" w:noVBand="1"/>
      </w:tblPr>
      <w:tblGrid>
        <w:gridCol w:w="1017"/>
        <w:gridCol w:w="2268"/>
        <w:gridCol w:w="6296"/>
      </w:tblGrid>
      <w:tr w:rsidR="001732AC" w:rsidTr="001732AC">
        <w:trPr>
          <w:trHeight w:val="345"/>
        </w:trPr>
        <w:tc>
          <w:tcPr>
            <w:tcW w:w="1017" w:type="dxa"/>
            <w:tcBorders>
              <w:top w:val="single" w:sz="2" w:space="0" w:color="000000"/>
              <w:left w:val="nil"/>
              <w:bottom w:val="single" w:sz="2" w:space="0" w:color="DCDCDC"/>
              <w:right w:val="nil"/>
            </w:tcBorders>
            <w:hideMark/>
          </w:tcPr>
          <w:p w:rsidR="001732AC" w:rsidRDefault="001732AC">
            <w:pPr>
              <w:spacing w:after="0" w:line="276" w:lineRule="auto"/>
              <w:ind w:left="40" w:right="0" w:firstLine="0"/>
            </w:pPr>
            <w:r>
              <w:t>11:30</w:t>
            </w:r>
          </w:p>
        </w:tc>
        <w:tc>
          <w:tcPr>
            <w:tcW w:w="2268" w:type="dxa"/>
            <w:tcBorders>
              <w:top w:val="single" w:sz="2" w:space="0" w:color="000000"/>
              <w:left w:val="nil"/>
              <w:bottom w:val="single" w:sz="2" w:space="0" w:color="DCDCDC"/>
              <w:right w:val="nil"/>
            </w:tcBorders>
            <w:hideMark/>
          </w:tcPr>
          <w:p w:rsidR="001732AC" w:rsidRDefault="001732AC">
            <w:pPr>
              <w:spacing w:after="0" w:line="276" w:lineRule="auto"/>
              <w:ind w:left="0" w:right="0" w:firstLine="0"/>
            </w:pPr>
            <w:r>
              <w:t xml:space="preserve">kladivo 4kg Žci  </w:t>
            </w:r>
          </w:p>
        </w:tc>
        <w:tc>
          <w:tcPr>
            <w:tcW w:w="6296" w:type="dxa"/>
            <w:tcBorders>
              <w:top w:val="single" w:sz="2" w:space="0" w:color="000000"/>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13:00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Slavnostní zahájení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13:15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100 m př. Žky Rozběh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tyč Žci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13:30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100 m př. Žci Rozběh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výška Žky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13:45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60 m Žky Rozběh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14:00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60 m Žci Rozběh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14:15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800 m Žky Rozběh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14:30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800 m Žci Rozběh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disk 1kg Žci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14:45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100 m př. Žky Finále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15:00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100 m př. Žci Finále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15:15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60 m Žky Finále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15:30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60 m Žci Finále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460"/>
        </w:trPr>
        <w:tc>
          <w:tcPr>
            <w:tcW w:w="1017" w:type="dxa"/>
            <w:tcBorders>
              <w:top w:val="single" w:sz="2" w:space="0" w:color="DCDCDC"/>
              <w:left w:val="nil"/>
              <w:bottom w:val="single" w:sz="2" w:space="0" w:color="DCDCDC"/>
              <w:right w:val="nil"/>
            </w:tcBorders>
            <w:vAlign w:val="center"/>
            <w:hideMark/>
          </w:tcPr>
          <w:p w:rsidR="001732AC" w:rsidRDefault="001732AC">
            <w:pPr>
              <w:spacing w:after="0" w:line="276" w:lineRule="auto"/>
              <w:ind w:left="40" w:right="0" w:firstLine="0"/>
            </w:pPr>
            <w:r>
              <w:lastRenderedPageBreak/>
              <w:t>15:35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 blok vyhlašování vítězů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15:50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1500 m Žky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16:00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1500 m Žci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výška Žci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16:15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1500 m př. Žci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tyč Žky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16:30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300 m Žky Rozběh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disk 0,75kg Žky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16:45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300 m Žci Rozběh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460"/>
        </w:trPr>
        <w:tc>
          <w:tcPr>
            <w:tcW w:w="1017" w:type="dxa"/>
            <w:tcBorders>
              <w:top w:val="single" w:sz="2" w:space="0" w:color="DCDCDC"/>
              <w:left w:val="nil"/>
              <w:bottom w:val="single" w:sz="2" w:space="0" w:color="DCDCDC"/>
              <w:right w:val="nil"/>
            </w:tcBorders>
            <w:vAlign w:val="center"/>
            <w:hideMark/>
          </w:tcPr>
          <w:p w:rsidR="001732AC" w:rsidRDefault="001732AC">
            <w:pPr>
              <w:spacing w:after="0" w:line="276" w:lineRule="auto"/>
              <w:ind w:left="40" w:right="0" w:firstLine="0"/>
            </w:pPr>
            <w:r>
              <w:t>16:50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2. blok vyhlašování vítězů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17:15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chůze 3000m Žky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17:40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chůze 3000m Žci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18:05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4x60 m Žky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18:20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4x60 m Žci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460"/>
        </w:trPr>
        <w:tc>
          <w:tcPr>
            <w:tcW w:w="1017" w:type="dxa"/>
            <w:tcBorders>
              <w:top w:val="single" w:sz="2" w:space="0" w:color="DCDCDC"/>
              <w:left w:val="nil"/>
              <w:bottom w:val="single" w:sz="2" w:space="0" w:color="DCDCDC"/>
              <w:right w:val="nil"/>
            </w:tcBorders>
            <w:vAlign w:val="center"/>
            <w:hideMark/>
          </w:tcPr>
          <w:p w:rsidR="001732AC" w:rsidRDefault="001732AC">
            <w:pPr>
              <w:spacing w:after="0" w:line="276" w:lineRule="auto"/>
              <w:ind w:left="40" w:right="0" w:firstLine="0"/>
            </w:pPr>
            <w:r>
              <w:t>18:30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3. blok vyhlašování vítězů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bl>
    <w:p w:rsidR="001732AC" w:rsidRDefault="001732AC" w:rsidP="001732AC">
      <w:pPr>
        <w:spacing w:after="202" w:line="300" w:lineRule="auto"/>
        <w:ind w:left="10" w:right="-15"/>
        <w:jc w:val="right"/>
      </w:pPr>
      <w:r>
        <w:rPr>
          <w:b/>
        </w:rPr>
        <w:t xml:space="preserve">neděle, </w:t>
      </w:r>
      <w:proofErr w:type="gramStart"/>
      <w:r>
        <w:rPr>
          <w:b/>
        </w:rPr>
        <w:t>23.9.2018</w:t>
      </w:r>
      <w:proofErr w:type="gramEnd"/>
    </w:p>
    <w:p w:rsidR="001732AC" w:rsidRDefault="001732AC" w:rsidP="001732AC">
      <w:pPr>
        <w:spacing w:after="64"/>
      </w:pPr>
      <w:r>
        <w:t>Čas</w:t>
      </w:r>
      <w:r>
        <w:tab/>
        <w:t>Disciplíny</w:t>
      </w:r>
    </w:p>
    <w:tbl>
      <w:tblPr>
        <w:tblStyle w:val="TableGrid"/>
        <w:tblW w:w="9581" w:type="dxa"/>
        <w:tblInd w:w="30" w:type="dxa"/>
        <w:tblCellMar>
          <w:right w:w="115" w:type="dxa"/>
        </w:tblCellMar>
        <w:tblLook w:val="04A0" w:firstRow="1" w:lastRow="0" w:firstColumn="1" w:lastColumn="0" w:noHBand="0" w:noVBand="1"/>
      </w:tblPr>
      <w:tblGrid>
        <w:gridCol w:w="1017"/>
        <w:gridCol w:w="2268"/>
        <w:gridCol w:w="6296"/>
      </w:tblGrid>
      <w:tr w:rsidR="001732AC" w:rsidTr="001732AC">
        <w:trPr>
          <w:trHeight w:val="345"/>
        </w:trPr>
        <w:tc>
          <w:tcPr>
            <w:tcW w:w="1017" w:type="dxa"/>
            <w:tcBorders>
              <w:top w:val="single" w:sz="2" w:space="0" w:color="000000"/>
              <w:left w:val="nil"/>
              <w:bottom w:val="single" w:sz="2" w:space="0" w:color="DCDCDC"/>
              <w:right w:val="nil"/>
            </w:tcBorders>
            <w:hideMark/>
          </w:tcPr>
          <w:p w:rsidR="001732AC" w:rsidRDefault="001732AC">
            <w:pPr>
              <w:spacing w:after="0" w:line="276" w:lineRule="auto"/>
              <w:ind w:left="40" w:right="0" w:firstLine="0"/>
            </w:pPr>
            <w:r>
              <w:t>09:00</w:t>
            </w:r>
          </w:p>
        </w:tc>
        <w:tc>
          <w:tcPr>
            <w:tcW w:w="2268" w:type="dxa"/>
            <w:tcBorders>
              <w:top w:val="single" w:sz="2" w:space="0" w:color="000000"/>
              <w:left w:val="nil"/>
              <w:bottom w:val="single" w:sz="2" w:space="0" w:color="DCDCDC"/>
              <w:right w:val="nil"/>
            </w:tcBorders>
            <w:hideMark/>
          </w:tcPr>
          <w:p w:rsidR="001732AC" w:rsidRDefault="001732AC">
            <w:pPr>
              <w:spacing w:after="0" w:line="276" w:lineRule="auto"/>
              <w:ind w:left="0" w:right="0" w:firstLine="0"/>
            </w:pPr>
            <w:r>
              <w:t xml:space="preserve">kladivo 3kg Žky  </w:t>
            </w:r>
          </w:p>
        </w:tc>
        <w:tc>
          <w:tcPr>
            <w:tcW w:w="6296" w:type="dxa"/>
            <w:tcBorders>
              <w:top w:val="single" w:sz="2" w:space="0" w:color="000000"/>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10:30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200 m př. Žky Rozběh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dálka Žky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10:45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200 m př. Žci Rozběh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koule 3kg Žky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11:00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150 m Žky Rozběh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oštěp 600g Žci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11:15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150 m Žci Rozběh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11:30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800 m Žky Finále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11:40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800 m Žci Finále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11:50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300 m Žky Finále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12:00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300 m Žci Finále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460"/>
        </w:trPr>
        <w:tc>
          <w:tcPr>
            <w:tcW w:w="1017" w:type="dxa"/>
            <w:tcBorders>
              <w:top w:val="single" w:sz="2" w:space="0" w:color="DCDCDC"/>
              <w:left w:val="nil"/>
              <w:bottom w:val="single" w:sz="2" w:space="0" w:color="DCDCDC"/>
              <w:right w:val="nil"/>
            </w:tcBorders>
            <w:vAlign w:val="center"/>
            <w:hideMark/>
          </w:tcPr>
          <w:p w:rsidR="001732AC" w:rsidRDefault="001732AC">
            <w:pPr>
              <w:spacing w:after="0" w:line="276" w:lineRule="auto"/>
              <w:ind w:left="40" w:right="0" w:firstLine="0"/>
            </w:pPr>
            <w:r>
              <w:t>12:05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4. blok vyhlašování vítězů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12:15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200 m př. Žky Finále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dálka Žci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12:25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200 m př. Žci Finále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koule 4kg Žci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12:35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150 m Žky Finále </w:t>
            </w:r>
          </w:p>
        </w:tc>
        <w:tc>
          <w:tcPr>
            <w:tcW w:w="6296"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oštěp 500g Žky  </w:t>
            </w: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12:45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150 m Žci Finále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460"/>
        </w:trPr>
        <w:tc>
          <w:tcPr>
            <w:tcW w:w="1017" w:type="dxa"/>
            <w:tcBorders>
              <w:top w:val="single" w:sz="2" w:space="0" w:color="DCDCDC"/>
              <w:left w:val="nil"/>
              <w:bottom w:val="single" w:sz="2" w:space="0" w:color="DCDCDC"/>
              <w:right w:val="nil"/>
            </w:tcBorders>
            <w:vAlign w:val="center"/>
            <w:hideMark/>
          </w:tcPr>
          <w:p w:rsidR="001732AC" w:rsidRDefault="001732AC">
            <w:pPr>
              <w:spacing w:after="0" w:line="276" w:lineRule="auto"/>
              <w:ind w:left="40" w:right="0" w:firstLine="0"/>
            </w:pPr>
            <w:r>
              <w:t>12:50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5. blok vyhlašování vítězů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13:10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3000 m Žci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13:30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4x300 m Žky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345"/>
        </w:trPr>
        <w:tc>
          <w:tcPr>
            <w:tcW w:w="1017" w:type="dxa"/>
            <w:tcBorders>
              <w:top w:val="single" w:sz="2" w:space="0" w:color="DCDCDC"/>
              <w:left w:val="nil"/>
              <w:bottom w:val="single" w:sz="2" w:space="0" w:color="DCDCDC"/>
              <w:right w:val="nil"/>
            </w:tcBorders>
            <w:hideMark/>
          </w:tcPr>
          <w:p w:rsidR="001732AC" w:rsidRDefault="001732AC">
            <w:pPr>
              <w:spacing w:after="0" w:line="276" w:lineRule="auto"/>
              <w:ind w:left="40" w:right="0" w:firstLine="0"/>
            </w:pPr>
            <w:r>
              <w:t>13:45</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4x300 m Žci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r w:rsidR="001732AC" w:rsidTr="001732AC">
        <w:trPr>
          <w:trHeight w:val="460"/>
        </w:trPr>
        <w:tc>
          <w:tcPr>
            <w:tcW w:w="1017" w:type="dxa"/>
            <w:tcBorders>
              <w:top w:val="single" w:sz="2" w:space="0" w:color="DCDCDC"/>
              <w:left w:val="nil"/>
              <w:bottom w:val="single" w:sz="2" w:space="0" w:color="DCDCDC"/>
              <w:right w:val="nil"/>
            </w:tcBorders>
            <w:vAlign w:val="center"/>
            <w:hideMark/>
          </w:tcPr>
          <w:p w:rsidR="001732AC" w:rsidRDefault="001732AC">
            <w:pPr>
              <w:spacing w:after="0" w:line="276" w:lineRule="auto"/>
              <w:ind w:left="40" w:right="0" w:firstLine="0"/>
            </w:pPr>
            <w:r>
              <w:t>14:00</w:t>
            </w:r>
          </w:p>
        </w:tc>
        <w:tc>
          <w:tcPr>
            <w:tcW w:w="2268" w:type="dxa"/>
            <w:tcBorders>
              <w:top w:val="single" w:sz="2" w:space="0" w:color="DCDCDC"/>
              <w:left w:val="nil"/>
              <w:bottom w:val="single" w:sz="2" w:space="0" w:color="DCDCDC"/>
              <w:right w:val="nil"/>
            </w:tcBorders>
            <w:hideMark/>
          </w:tcPr>
          <w:p w:rsidR="001732AC" w:rsidRDefault="001732AC">
            <w:pPr>
              <w:spacing w:after="0" w:line="276" w:lineRule="auto"/>
              <w:ind w:left="0" w:right="0" w:firstLine="0"/>
            </w:pPr>
            <w:r>
              <w:t xml:space="preserve">6. blok vyhlašování vítězů   </w:t>
            </w:r>
          </w:p>
        </w:tc>
        <w:tc>
          <w:tcPr>
            <w:tcW w:w="6296" w:type="dxa"/>
            <w:tcBorders>
              <w:top w:val="single" w:sz="2" w:space="0" w:color="DCDCDC"/>
              <w:left w:val="nil"/>
              <w:bottom w:val="single" w:sz="2" w:space="0" w:color="DCDCDC"/>
              <w:right w:val="nil"/>
            </w:tcBorders>
          </w:tcPr>
          <w:p w:rsidR="001732AC" w:rsidRDefault="001732AC">
            <w:pPr>
              <w:spacing w:after="0" w:line="276" w:lineRule="auto"/>
              <w:ind w:left="0" w:right="0" w:firstLine="0"/>
            </w:pPr>
          </w:p>
        </w:tc>
      </w:tr>
    </w:tbl>
    <w:p w:rsidR="001732AC" w:rsidRDefault="001732AC" w:rsidP="001732AC">
      <w:pPr>
        <w:spacing w:after="34" w:line="244" w:lineRule="auto"/>
        <w:ind w:left="-5" w:right="-15"/>
      </w:pPr>
      <w:r>
        <w:rPr>
          <w:b/>
        </w:rPr>
        <w:t>Stravování</w:t>
      </w:r>
    </w:p>
    <w:p w:rsidR="001732AC" w:rsidRDefault="001732AC" w:rsidP="001732AC">
      <w:r>
        <w:t>Je možné ve stáncích, které budou otevřeny v prostoru sportovního areálu.</w:t>
      </w:r>
    </w:p>
    <w:p w:rsidR="00652F23" w:rsidRDefault="001732AC">
      <w:bookmarkStart w:id="0" w:name="_GoBack"/>
      <w:bookmarkEnd w:id="0"/>
    </w:p>
    <w:sectPr w:rsidR="00652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726"/>
    <w:multiLevelType w:val="hybridMultilevel"/>
    <w:tmpl w:val="3BF8F8B8"/>
    <w:lvl w:ilvl="0" w:tplc="74348F3E">
      <w:start w:val="1"/>
      <w:numFmt w:val="bullet"/>
      <w:lvlText w:val="-"/>
      <w:lvlJc w:val="left"/>
      <w:pPr>
        <w:ind w:left="163"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D844437E">
      <w:start w:val="1"/>
      <w:numFmt w:val="bullet"/>
      <w:lvlText w:val="o"/>
      <w:lvlJc w:val="left"/>
      <w:pPr>
        <w:ind w:left="112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tplc="CB04E7C0">
      <w:start w:val="1"/>
      <w:numFmt w:val="bullet"/>
      <w:lvlText w:val="▪"/>
      <w:lvlJc w:val="left"/>
      <w:pPr>
        <w:ind w:left="184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tplc="311432AA">
      <w:start w:val="1"/>
      <w:numFmt w:val="bullet"/>
      <w:lvlText w:val="•"/>
      <w:lvlJc w:val="left"/>
      <w:pPr>
        <w:ind w:left="256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F454037A">
      <w:start w:val="1"/>
      <w:numFmt w:val="bullet"/>
      <w:lvlText w:val="o"/>
      <w:lvlJc w:val="left"/>
      <w:pPr>
        <w:ind w:left="328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tplc="A984E1B6">
      <w:start w:val="1"/>
      <w:numFmt w:val="bullet"/>
      <w:lvlText w:val="▪"/>
      <w:lvlJc w:val="left"/>
      <w:pPr>
        <w:ind w:left="400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tplc="BFBE95B8">
      <w:start w:val="1"/>
      <w:numFmt w:val="bullet"/>
      <w:lvlText w:val="•"/>
      <w:lvlJc w:val="left"/>
      <w:pPr>
        <w:ind w:left="472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52A4E77C">
      <w:start w:val="1"/>
      <w:numFmt w:val="bullet"/>
      <w:lvlText w:val="o"/>
      <w:lvlJc w:val="left"/>
      <w:pPr>
        <w:ind w:left="5441"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tplc="3F6A4A1A">
      <w:start w:val="1"/>
      <w:numFmt w:val="bullet"/>
      <w:lvlText w:val="▪"/>
      <w:lvlJc w:val="left"/>
      <w:pPr>
        <w:ind w:left="6161"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AC"/>
    <w:rsid w:val="000C7EEB"/>
    <w:rsid w:val="001732AC"/>
    <w:rsid w:val="00A83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C8D26-B754-4CB2-AF0B-45CC7B39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32AC"/>
    <w:pPr>
      <w:spacing w:after="232" w:line="242" w:lineRule="auto"/>
      <w:ind w:left="51" w:right="-9" w:hanging="10"/>
    </w:pPr>
    <w:rPr>
      <w:rFonts w:ascii="Arial" w:eastAsia="Arial" w:hAnsi="Arial" w:cs="Arial"/>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1732AC"/>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6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6179</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cenda</dc:creator>
  <cp:keywords/>
  <dc:description/>
  <cp:lastModifiedBy>cenda</cp:lastModifiedBy>
  <cp:revision>2</cp:revision>
  <dcterms:created xsi:type="dcterms:W3CDTF">2018-09-13T13:57:00Z</dcterms:created>
  <dcterms:modified xsi:type="dcterms:W3CDTF">2018-09-13T13:57:00Z</dcterms:modified>
</cp:coreProperties>
</file>